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9F" w:rsidRPr="00670D86" w:rsidRDefault="0013439F" w:rsidP="0013439F">
      <w:pPr>
        <w:autoSpaceDE/>
        <w:autoSpaceDN/>
        <w:spacing w:after="60"/>
        <w:ind w:firstLine="709"/>
        <w:jc w:val="both"/>
        <w:outlineLvl w:val="0"/>
        <w:rPr>
          <w:b/>
          <w:highlight w:val="red"/>
        </w:rPr>
      </w:pPr>
    </w:p>
    <w:p w:rsidR="0013439F" w:rsidRPr="009D6B9A" w:rsidRDefault="0013439F" w:rsidP="0013439F">
      <w:pPr>
        <w:autoSpaceDE/>
        <w:autoSpaceDN/>
        <w:jc w:val="center"/>
        <w:outlineLvl w:val="0"/>
        <w:rPr>
          <w:b/>
        </w:rPr>
      </w:pPr>
      <w:r w:rsidRPr="009D6B9A">
        <w:rPr>
          <w:b/>
        </w:rPr>
        <w:t>ПРАВИЛА</w:t>
      </w:r>
    </w:p>
    <w:p w:rsidR="0013439F" w:rsidRDefault="0013439F" w:rsidP="0013439F">
      <w:pPr>
        <w:autoSpaceDE/>
        <w:autoSpaceDN/>
        <w:jc w:val="center"/>
        <w:outlineLvl w:val="0"/>
        <w:rPr>
          <w:b/>
        </w:rPr>
      </w:pPr>
      <w:r w:rsidRPr="009D6B9A">
        <w:rPr>
          <w:b/>
        </w:rPr>
        <w:t xml:space="preserve">поведения ребенка в детском оздоровительном </w:t>
      </w:r>
      <w:r>
        <w:rPr>
          <w:b/>
        </w:rPr>
        <w:t>лагере</w:t>
      </w:r>
    </w:p>
    <w:p w:rsidR="0013439F" w:rsidRPr="009D6B9A" w:rsidRDefault="0013439F" w:rsidP="0013439F">
      <w:pPr>
        <w:autoSpaceDE/>
        <w:autoSpaceDN/>
        <w:jc w:val="center"/>
        <w:outlineLvl w:val="0"/>
        <w:rPr>
          <w:b/>
          <w:u w:val="single"/>
        </w:rPr>
      </w:pPr>
    </w:p>
    <w:p w:rsidR="0013439F" w:rsidRPr="009D6B9A" w:rsidRDefault="0013439F" w:rsidP="0013439F">
      <w:pPr>
        <w:autoSpaceDE/>
        <w:autoSpaceDN/>
        <w:spacing w:after="60"/>
        <w:jc w:val="both"/>
        <w:rPr>
          <w:b/>
        </w:rPr>
      </w:pPr>
      <w:r w:rsidRPr="009D6B9A">
        <w:t xml:space="preserve">        </w:t>
      </w:r>
      <w:r w:rsidRPr="009D6B9A">
        <w:rPr>
          <w:b/>
        </w:rPr>
        <w:t xml:space="preserve">Во время нахождения в детском оздоровительном </w:t>
      </w:r>
      <w:r>
        <w:rPr>
          <w:b/>
        </w:rPr>
        <w:t>лагере</w:t>
      </w:r>
      <w:r w:rsidRPr="009D6B9A">
        <w:rPr>
          <w:b/>
        </w:rPr>
        <w:t xml:space="preserve"> ребенок ОБЯЗАН: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>Не заходить в подвальные помещения (вентиляционные, бойлерные).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 xml:space="preserve">Не касаться любых электропроводов, кабелей; не набрасывать на электропроводку какие-либо предметы (белье и др.), не ремонтировать и не разбирать электроприборы (розетки, выключатели, утюги, </w:t>
      </w:r>
      <w:proofErr w:type="spellStart"/>
      <w:r w:rsidRPr="009D6B9A">
        <w:rPr>
          <w:lang w:eastAsia="en-US"/>
        </w:rPr>
        <w:t>электрощитки</w:t>
      </w:r>
      <w:proofErr w:type="spellEnd"/>
      <w:r w:rsidRPr="009D6B9A">
        <w:rPr>
          <w:lang w:eastAsia="en-US"/>
        </w:rPr>
        <w:t>, радио, видео- и телеаппаратуру). В случае обнаружения нарушений в электрической сети (порывы, искрение и др.) немедленно поставить в известность вожатых, администратора корпуса (в любое время суток), других взрослых.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 xml:space="preserve">Не заходить в канавы, траншеи, не прыгать через овраги, не подниматься на крыши, </w:t>
      </w:r>
      <w:r w:rsidRPr="009D6B9A">
        <w:rPr>
          <w:lang w:eastAsia="en-US"/>
        </w:rPr>
        <w:br/>
        <w:t>не садится на перила, на окна, на ограждения.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>Обходить места, где производятся работы и лежат материалы и отходы производства.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>Не заходить в места, помеченные указателями «Опасно», «Посторонним вход воспрещен», «Опасно для жизни» и др.</w:t>
      </w:r>
      <w:bookmarkStart w:id="0" w:name="_GoBack"/>
      <w:bookmarkEnd w:id="0"/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>Не покидать территорию лагеря без сопровождения вожатых, других педагогов, не ходить самостоятельно в лесную зону, к морю, к автомобильной дороге, на строительные площадки.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>Не пить воду из необследованных источников.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>Не употреблять в пищу плоды и ягоды, произрастающие вокруг лагеря и в его окрестностях.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 xml:space="preserve">В столовой, в киноконцертном зале, в комнатах в случае возникновения чрезвычайной ситуации не поддаваться панике, не создавать давку, не кричать, слушать взрослых, находящихся рядом </w:t>
      </w:r>
      <w:r w:rsidRPr="009D6B9A">
        <w:rPr>
          <w:lang w:eastAsia="en-US"/>
        </w:rPr>
        <w:br/>
        <w:t xml:space="preserve">с вами. Чтобы легче было ориентироваться в здании, изучить в первые дни смены все выходы </w:t>
      </w:r>
      <w:r w:rsidRPr="009D6B9A">
        <w:rPr>
          <w:lang w:eastAsia="en-US"/>
        </w:rPr>
        <w:br/>
        <w:t>из здания. В случае немедленной эвакуации соблюдать правила эвакуации, стараться держаться рядом с отрядом или со взрослыми.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>При обнаружении чрезвычайной ситуации, немедленно известить вожатого или любого встретившегося вам на пути взрослого.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 xml:space="preserve">Во время движения по территории и за пределами лагеря передвигаться только в составе отряда, во главе которого и замыкающим идут вожатые. 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>Не бегать по коридорам и лестницам.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 xml:space="preserve">Периодически осматривать одежду, обувь с наружной и внутренней стороны на предмет обнаружения клещей. В случае присасывания клеща к телу, немедленно обратиться к медперсоналу, никогда не пытайтесь самостоятельно удалять клеща. 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>Быть осторожным при встрече со змеями, не трогать их руками, палками, не бросать в них камни, в случае укуса немедленно поставить в известность медперсонал, вожатых. В случае укуса пчелами, осами немедленно сообщить вожатому или медработнику.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 xml:space="preserve">При пользовании душевыми не допускать шалостей, не бросать мыло и другие предметы </w:t>
      </w:r>
      <w:r w:rsidRPr="009D6B9A">
        <w:rPr>
          <w:lang w:eastAsia="en-US"/>
        </w:rPr>
        <w:br/>
        <w:t>на пол - все это может привести к несчастным случаям.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>Во время спортивных соревнований, других игр соблюдать правила игры, выполнять указания судей, не допускать столкновений с другими участниками игры.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>Не уходить с кружковых занятий без разрешения педагогов, в случаях недомогания получить освобождение у врача и обязательно известите об этом своих вожатых.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>Быть особенно осторожным при переносе посуды в столовой. Упавшую на пол пищу (жидкость), самостоятельно не убирать во избежание падения и травм, а сразу обратиться к работникам столовой.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>В случае недомогания, обязательно обратиться к вожатым или сразу же в медицинский пункт.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>Не пользоваться без указания врача лекарствами, привезенными из дому.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>Не употреблять в пищу продукты, привезенные из дому или приобретенные по пути в лагерь, они могут потерять качество, что приведет к пищевому отравлению.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>Не нарушать санитарно-гигиенические нормы (мыть руки перед едой, проветривать жилые помещения, следить за чистотой в помещениях, ежедневно принимать душ и т.д.).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 xml:space="preserve">Во время выездов в город на экскурсии, не подходить к движущемуся автобусу. 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>Во время пешего передвижения на экскурсии не вступать в контакт с незнакомыми людьми. Передвигаться только отрядами. Внимательно следить за своими вещами.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 xml:space="preserve">Находясь за пределами лагеря, уважать местные традиции и обычаи, бережно относиться </w:t>
      </w:r>
      <w:r w:rsidRPr="009D6B9A">
        <w:rPr>
          <w:lang w:eastAsia="en-US"/>
        </w:rPr>
        <w:br/>
        <w:t>к природе, памятникам истории и культуры.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>Находясь на лечении в изоляторе, в городской больнице, не покидать самостоятельно медицинские учреждения; для прогулок выбирать безопасные места рядом с лечебным заведением, обязательно ставить в известность о своем местонахождении медицинский персонал.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 xml:space="preserve">Во время купального сезона выполнять Инструкцию о купании (не уходить самостоятельно </w:t>
      </w:r>
      <w:r w:rsidRPr="009D6B9A">
        <w:rPr>
          <w:lang w:eastAsia="en-US"/>
        </w:rPr>
        <w:br/>
        <w:t>к морю купаться, купание разрешается только в присутствии ответственного за организацию пляжных процедур, спасателей, медицинского работника, двух вожатых).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lastRenderedPageBreak/>
        <w:t>В случае обнаружения незнакомых вам людей на территории лагеря, в здании, немедленно ставить в известность вожатых, администратора или службу охраны.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>Не покупать у незнакомых людей продукты питания, сувениры.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>Не забывать вещи на отрядных местах, на пляже, на спортплощадках, на веревках для сушки белья и т.д.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>Не допускать посещения Ваших комнат посторонними людьми.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>Ценные вещи (фотоаппараты, видеокамеры, магнитофоны, плееры, золотые, серебряные украшения, дорогие часы, спортинвентарь, бинокли и т.д.) брать в лагерь не рекомендуется.  При их наличии, сдать на хранение ответственному лицу.</w:t>
      </w:r>
    </w:p>
    <w:p w:rsidR="0013439F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 w:rsidRPr="009D6B9A">
        <w:rPr>
          <w:lang w:eastAsia="en-US"/>
        </w:rPr>
        <w:t xml:space="preserve">Сотовый телефон и другие гаджеты рекомендуется при заезде сдать ответственному лицу. Они выдаются детям в установленное приказом начальника лагеря время. </w:t>
      </w:r>
    </w:p>
    <w:p w:rsidR="0013439F" w:rsidRPr="009D6B9A" w:rsidRDefault="0013439F" w:rsidP="0013439F">
      <w:pPr>
        <w:numPr>
          <w:ilvl w:val="0"/>
          <w:numId w:val="1"/>
        </w:numPr>
        <w:autoSpaceDE/>
        <w:autoSpaceDN/>
        <w:spacing w:after="60"/>
        <w:ind w:left="426" w:hanging="426"/>
        <w:contextualSpacing/>
        <w:jc w:val="both"/>
        <w:rPr>
          <w:lang w:eastAsia="en-US"/>
        </w:rPr>
      </w:pPr>
      <w:r>
        <w:rPr>
          <w:lang w:eastAsia="en-US"/>
        </w:rPr>
        <w:t>КАТЕГОРИЧЕСКИ ЗАПРЕЩАЕТСЯ привозить в лагерь и использовать любые курительные устройства и сигареты, спиртосодержащие напитки, воспламеняющиеся жидкости, острые или колющие предметы!</w:t>
      </w:r>
    </w:p>
    <w:p w:rsidR="0013439F" w:rsidRPr="009D6B9A" w:rsidRDefault="0013439F" w:rsidP="0013439F">
      <w:pPr>
        <w:autoSpaceDE/>
        <w:autoSpaceDN/>
        <w:ind w:left="426"/>
        <w:contextualSpacing/>
        <w:jc w:val="both"/>
        <w:rPr>
          <w:lang w:eastAsia="en-US"/>
        </w:rPr>
      </w:pPr>
    </w:p>
    <w:p w:rsidR="0013439F" w:rsidRPr="009D6B9A" w:rsidRDefault="0013439F" w:rsidP="0013439F">
      <w:pPr>
        <w:autoSpaceDE/>
        <w:autoSpaceDN/>
        <w:ind w:left="426"/>
        <w:contextualSpacing/>
        <w:jc w:val="both"/>
        <w:rPr>
          <w:lang w:eastAsia="en-US"/>
        </w:rPr>
      </w:pPr>
      <w:r w:rsidRPr="009D6B9A">
        <w:rPr>
          <w:lang w:eastAsia="en-US"/>
        </w:rPr>
        <w:t xml:space="preserve"> С данными правилами ознакомлены:</w:t>
      </w:r>
    </w:p>
    <w:p w:rsidR="0013439F" w:rsidRPr="00670D86" w:rsidRDefault="0013439F" w:rsidP="0013439F">
      <w:pPr>
        <w:autoSpaceDE/>
        <w:autoSpaceDN/>
        <w:ind w:left="426" w:firstLine="709"/>
        <w:contextualSpacing/>
        <w:jc w:val="both"/>
        <w:rPr>
          <w:lang w:eastAsia="en-US"/>
        </w:rPr>
      </w:pPr>
    </w:p>
    <w:p w:rsidR="0013439F" w:rsidRPr="00670D86" w:rsidRDefault="0013439F" w:rsidP="0013439F">
      <w:pPr>
        <w:numPr>
          <w:ilvl w:val="0"/>
          <w:numId w:val="2"/>
        </w:numPr>
        <w:autoSpaceDE/>
        <w:autoSpaceDN/>
        <w:spacing w:after="60"/>
        <w:ind w:firstLine="709"/>
        <w:contextualSpacing/>
        <w:jc w:val="both"/>
        <w:rPr>
          <w:lang w:eastAsia="en-US"/>
        </w:rPr>
      </w:pPr>
      <w:r w:rsidRPr="00670D86">
        <w:rPr>
          <w:lang w:eastAsia="en-US"/>
        </w:rPr>
        <w:t>_____________________________________________________________________________</w:t>
      </w:r>
    </w:p>
    <w:p w:rsidR="0013439F" w:rsidRPr="00670D86" w:rsidRDefault="0013439F" w:rsidP="0013439F">
      <w:pPr>
        <w:autoSpaceDE/>
        <w:autoSpaceDN/>
        <w:ind w:left="426"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</w:t>
      </w:r>
      <w:r w:rsidRPr="00670D86">
        <w:rPr>
          <w:lang w:eastAsia="en-US"/>
        </w:rPr>
        <w:t>ФИО родителя, подпись, дата</w:t>
      </w:r>
    </w:p>
    <w:p w:rsidR="0013439F" w:rsidRPr="00670D86" w:rsidRDefault="0013439F" w:rsidP="0013439F">
      <w:pPr>
        <w:autoSpaceDE/>
        <w:autoSpaceDN/>
        <w:ind w:left="426" w:firstLine="709"/>
        <w:contextualSpacing/>
        <w:jc w:val="both"/>
        <w:rPr>
          <w:lang w:eastAsia="en-US"/>
        </w:rPr>
      </w:pPr>
    </w:p>
    <w:p w:rsidR="0013439F" w:rsidRPr="00670D86" w:rsidRDefault="0013439F" w:rsidP="0013439F">
      <w:pPr>
        <w:numPr>
          <w:ilvl w:val="0"/>
          <w:numId w:val="2"/>
        </w:numPr>
        <w:autoSpaceDE/>
        <w:autoSpaceDN/>
        <w:spacing w:after="60"/>
        <w:ind w:firstLine="709"/>
        <w:contextualSpacing/>
        <w:jc w:val="both"/>
        <w:rPr>
          <w:lang w:eastAsia="en-US"/>
        </w:rPr>
      </w:pPr>
      <w:r w:rsidRPr="00670D86">
        <w:rPr>
          <w:lang w:eastAsia="en-US"/>
        </w:rPr>
        <w:t>_____________________________________________________________________________</w:t>
      </w:r>
    </w:p>
    <w:p w:rsidR="0013439F" w:rsidRDefault="0013439F" w:rsidP="0013439F">
      <w:pPr>
        <w:autoSpaceDE/>
        <w:autoSpaceDN/>
        <w:ind w:left="426"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</w:t>
      </w:r>
      <w:r w:rsidRPr="00670D86">
        <w:rPr>
          <w:lang w:eastAsia="en-US"/>
        </w:rPr>
        <w:t>ФИО ребенка, подпись, дата</w:t>
      </w:r>
    </w:p>
    <w:p w:rsidR="00C15C59" w:rsidRDefault="00C15C59"/>
    <w:sectPr w:rsidR="00C1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4E7397"/>
    <w:multiLevelType w:val="hybridMultilevel"/>
    <w:tmpl w:val="11A65EF4"/>
    <w:lvl w:ilvl="0" w:tplc="45A897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00947A2"/>
    <w:multiLevelType w:val="hybridMultilevel"/>
    <w:tmpl w:val="B186F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F"/>
    <w:rsid w:val="0013439F"/>
    <w:rsid w:val="00C1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55A042-DD79-49AC-AFC8-7278583D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39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2025-04-03T13:08:00Z</dcterms:created>
  <dcterms:modified xsi:type="dcterms:W3CDTF">2025-04-03T13:09:00Z</dcterms:modified>
</cp:coreProperties>
</file>